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D93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397CC68" wp14:editId="61898E0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7696010" w14:textId="18DD078D" w:rsidR="00743C43" w:rsidRDefault="00CF4C88" w:rsidP="00586D01">
      <w:pPr>
        <w:spacing w:line="192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463EB3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586D01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463EB3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CA2BD0">
        <w:rPr>
          <w:rFonts w:ascii="IranNastaliq" w:hAnsi="IranNastaliq" w:cs="B Mitra" w:hint="cs"/>
          <w:sz w:val="28"/>
          <w:szCs w:val="28"/>
          <w:rtl/>
          <w:lang w:bidi="fa-IR"/>
        </w:rPr>
        <w:t>4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/140</w:t>
      </w:r>
      <w:r w:rsidR="00CA2BD0">
        <w:rPr>
          <w:rFonts w:ascii="IranNastaliq" w:hAnsi="IranNastaliq" w:cs="B Mitra" w:hint="cs"/>
          <w:sz w:val="28"/>
          <w:szCs w:val="28"/>
          <w:rtl/>
          <w:lang w:bidi="fa-IR"/>
        </w:rPr>
        <w:t>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096FF10" w14:textId="74499AC0" w:rsidR="005908E6" w:rsidRDefault="006B3CAE" w:rsidP="00586D01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CF4C88">
        <w:rPr>
          <w:rFonts w:ascii="IranNastaliq" w:hAnsi="IranNastaliq" w:cs="IranNastaliq" w:hint="cs"/>
          <w:rtl/>
          <w:lang w:bidi="fa-IR"/>
        </w:rPr>
        <w:t>مهندسی 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586D01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586D01">
        <w:rPr>
          <w:rFonts w:ascii="IranNastaliq" w:hAnsi="IranNastaliq" w:cs="B Lotus" w:hint="cs"/>
          <w:sz w:val="28"/>
          <w:szCs w:val="28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051"/>
        <w:gridCol w:w="1019"/>
        <w:gridCol w:w="824"/>
        <w:gridCol w:w="2686"/>
        <w:gridCol w:w="720"/>
        <w:gridCol w:w="975"/>
      </w:tblGrid>
      <w:tr w:rsidR="006261B7" w:rsidRPr="00586D01" w14:paraId="6413B641" w14:textId="77777777" w:rsidTr="00A42A53">
        <w:trPr>
          <w:trHeight w:val="386"/>
          <w:jc w:val="center"/>
        </w:trPr>
        <w:tc>
          <w:tcPr>
            <w:tcW w:w="4106" w:type="dxa"/>
            <w:gridSpan w:val="3"/>
            <w:vAlign w:val="center"/>
          </w:tcPr>
          <w:p w14:paraId="0BC3B39A" w14:textId="0E23E9EF" w:rsidR="005908E6" w:rsidRPr="00586D01" w:rsidRDefault="005908E6" w:rsidP="006273B4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6273B4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6273B4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■</w:t>
            </w:r>
            <w:r w:rsidR="00B97D7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2"/>
            <w:vAlign w:val="center"/>
          </w:tcPr>
          <w:p w14:paraId="6DCDC38E" w14:textId="6C37958C" w:rsidR="005908E6" w:rsidRPr="00586D01" w:rsidRDefault="005908E6" w:rsidP="00B97D7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792B5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2A53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06" w:type="dxa"/>
            <w:gridSpan w:val="2"/>
            <w:vAlign w:val="center"/>
          </w:tcPr>
          <w:p w14:paraId="09D409A9" w14:textId="67E30CF2" w:rsidR="005908E6" w:rsidRPr="00586D01" w:rsidRDefault="005908E6" w:rsidP="00847CB2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6273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47C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تصفیه خانه آب و فاضلاب</w:t>
            </w:r>
          </w:p>
        </w:tc>
        <w:tc>
          <w:tcPr>
            <w:tcW w:w="975" w:type="dxa"/>
            <w:vMerge w:val="restart"/>
            <w:vAlign w:val="center"/>
          </w:tcPr>
          <w:p w14:paraId="1944162F" w14:textId="77777777" w:rsidR="005908E6" w:rsidRPr="00586D01" w:rsidRDefault="004C0E17" w:rsidP="008B1385">
            <w:pPr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586D01" w14:paraId="28A74DD1" w14:textId="77777777" w:rsidTr="006273B4">
        <w:trPr>
          <w:trHeight w:val="341"/>
          <w:jc w:val="center"/>
        </w:trPr>
        <w:tc>
          <w:tcPr>
            <w:tcW w:w="4106" w:type="dxa"/>
            <w:gridSpan w:val="3"/>
            <w:vAlign w:val="center"/>
          </w:tcPr>
          <w:p w14:paraId="6343C9C2" w14:textId="3B846201" w:rsidR="00B97D71" w:rsidRPr="00586D01" w:rsidRDefault="00B97D71" w:rsidP="006273B4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9240A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273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تصفیه آب و فاضلاب</w:t>
            </w:r>
          </w:p>
        </w:tc>
        <w:tc>
          <w:tcPr>
            <w:tcW w:w="5249" w:type="dxa"/>
            <w:gridSpan w:val="4"/>
            <w:vAlign w:val="center"/>
          </w:tcPr>
          <w:p w14:paraId="3A9FF1C4" w14:textId="3FA0B47E" w:rsidR="00B97D71" w:rsidRPr="00586D01" w:rsidRDefault="00847CB2" w:rsidP="00281FF2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Design of water and wastewater treatment plants</w:t>
            </w:r>
            <w:r w:rsidR="00B97D71"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</w:t>
            </w:r>
            <w:r w:rsidR="00B97D71" w:rsidRPr="006273B4"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>:</w:t>
            </w:r>
            <w:r w:rsidR="00E47CA2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  <w:vAlign w:val="center"/>
          </w:tcPr>
          <w:p w14:paraId="250AC153" w14:textId="77777777" w:rsidR="00B97D71" w:rsidRPr="00586D01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</w:p>
        </w:tc>
      </w:tr>
      <w:tr w:rsidR="00E31D17" w:rsidRPr="00586D01" w14:paraId="61196A6E" w14:textId="77777777" w:rsidTr="00B6274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14:paraId="35611B66" w14:textId="29728E3E" w:rsidR="00E31D17" w:rsidRPr="00586D01" w:rsidRDefault="00E31D17" w:rsidP="00586D0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0233153523</w:t>
            </w:r>
            <w:r w:rsidR="00CA2B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05" w:type="dxa"/>
            <w:gridSpan w:val="4"/>
            <w:vAlign w:val="center"/>
          </w:tcPr>
          <w:p w14:paraId="6964F50A" w14:textId="1CA77AA3" w:rsidR="00E31D17" w:rsidRPr="00586D01" w:rsidRDefault="00E31D17" w:rsidP="00586D0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2B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امین شمس</w:t>
            </w:r>
          </w:p>
        </w:tc>
      </w:tr>
      <w:tr w:rsidR="00E31D17" w:rsidRPr="00586D01" w14:paraId="06944328" w14:textId="77777777" w:rsidTr="00B6274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14:paraId="2714EA16" w14:textId="27B0CD06" w:rsidR="00E31D17" w:rsidRPr="00586D01" w:rsidRDefault="00E31D17" w:rsidP="00586D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792B5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03CC2" w:rsidRPr="00303C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aminshams.profile.semnan.ac.ir</w:t>
            </w:r>
          </w:p>
        </w:tc>
        <w:tc>
          <w:tcPr>
            <w:tcW w:w="5205" w:type="dxa"/>
            <w:gridSpan w:val="4"/>
            <w:vAlign w:val="center"/>
          </w:tcPr>
          <w:p w14:paraId="68650596" w14:textId="28AE8782" w:rsidR="00E31D17" w:rsidRPr="00586D01" w:rsidRDefault="00E31D17" w:rsidP="00586D01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CA2BD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amin</w:t>
            </w:r>
            <w:r w:rsidR="00E86639" w:rsidRPr="00586D0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="00CA2BD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shams</w:t>
            </w:r>
            <w:r w:rsidR="00E86639" w:rsidRPr="00586D0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RPr="00586D01" w14:paraId="54993E18" w14:textId="77777777" w:rsidTr="00B62743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00E10C15" w14:textId="6051A79C" w:rsidR="00BE73D7" w:rsidRPr="00586D01" w:rsidRDefault="00BE73D7" w:rsidP="00E31D1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D2DEA" w:rsidRPr="00586D01" w14:paraId="357ADC6B" w14:textId="77777777" w:rsidTr="00B62743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15F00EF7" w14:textId="46B4FEE5" w:rsidR="006273B4" w:rsidRPr="006273B4" w:rsidRDefault="008D2DEA" w:rsidP="00847CB2">
            <w:pPr>
              <w:bidi/>
              <w:rPr>
                <w:rFonts w:ascii="B Nazanin" w:cs="B Nazanin"/>
                <w:sz w:val="24"/>
                <w:szCs w:val="24"/>
                <w:lang w:bidi="fa-IR"/>
              </w:rPr>
            </w:pPr>
            <w:r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اهداف درس:</w:t>
            </w:r>
            <w:r w:rsidR="005E693F"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47CB2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آشنایی با واحدهای طراحی، استاندارد و آیین</w:t>
            </w:r>
            <w:r w:rsidR="00847CB2">
              <w:rPr>
                <w:rFonts w:ascii="B Nazanin" w:cs="B Nazanin"/>
                <w:sz w:val="20"/>
                <w:szCs w:val="20"/>
                <w:rtl/>
                <w:lang w:bidi="fa-IR"/>
              </w:rPr>
              <w:softHyphen/>
            </w:r>
            <w:r w:rsidR="00847CB2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نامه</w:t>
            </w:r>
            <w:r w:rsidR="00847CB2">
              <w:rPr>
                <w:rFonts w:ascii="B Nazanin" w:cs="B Nazanin"/>
                <w:sz w:val="20"/>
                <w:szCs w:val="20"/>
                <w:rtl/>
                <w:lang w:bidi="fa-IR"/>
              </w:rPr>
              <w:softHyphen/>
            </w:r>
            <w:r w:rsidR="00847CB2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ها، معیارهای انتخاب تصفیه</w:t>
            </w:r>
            <w:r w:rsidR="00847CB2">
              <w:rPr>
                <w:rFonts w:ascii="B Nazanin" w:cs="B Nazanin"/>
                <w:sz w:val="20"/>
                <w:szCs w:val="20"/>
                <w:rtl/>
                <w:lang w:bidi="fa-IR"/>
              </w:rPr>
              <w:softHyphen/>
            </w:r>
            <w:r w:rsidR="00847CB2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 xml:space="preserve">خانه مناسب </w:t>
            </w:r>
          </w:p>
        </w:tc>
      </w:tr>
      <w:tr w:rsidR="008D2DEA" w:rsidRPr="00586D01" w14:paraId="1220C44B" w14:textId="77777777" w:rsidTr="00B62743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4566C1AC" w14:textId="5B3E305E" w:rsidR="008D2DEA" w:rsidRPr="00586D01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ويديو پروژكتور، اسلايدها و فيلم</w:t>
            </w:r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  <w:t>هاي آموزشي مرتبط با</w:t>
            </w:r>
            <w:r w:rsidR="00AD12D4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تصفیه</w:t>
            </w:r>
            <w:r w:rsidR="00463EB3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40A1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فاضلاب</w:t>
            </w:r>
            <w:r w:rsidR="00880ED1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صنعتی</w:t>
            </w:r>
          </w:p>
        </w:tc>
      </w:tr>
      <w:tr w:rsidR="00C1549F" w:rsidRPr="00586D01" w14:paraId="4181C3B7" w14:textId="77777777" w:rsidTr="00B62743">
        <w:trPr>
          <w:trHeight w:val="224"/>
          <w:jc w:val="center"/>
        </w:trPr>
        <w:tc>
          <w:tcPr>
            <w:tcW w:w="1525" w:type="dxa"/>
            <w:vAlign w:val="center"/>
          </w:tcPr>
          <w:p w14:paraId="0E173ECD" w14:textId="77777777" w:rsidR="00C1549F" w:rsidRPr="00586D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14:paraId="2CD0F1E0" w14:textId="77777777" w:rsidR="00C1549F" w:rsidRPr="00586D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14:paraId="66DBE914" w14:textId="77777777" w:rsidR="00C1549F" w:rsidRPr="00586D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14:paraId="1D8981C7" w14:textId="670ABE7B" w:rsidR="00C1549F" w:rsidRPr="00586D01" w:rsidRDefault="00C1549F" w:rsidP="00847CB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کلاسی و </w:t>
            </w:r>
            <w:r w:rsidR="00847C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1695" w:type="dxa"/>
            <w:gridSpan w:val="2"/>
            <w:vAlign w:val="center"/>
          </w:tcPr>
          <w:p w14:paraId="3F447D25" w14:textId="77777777" w:rsidR="00C1549F" w:rsidRPr="00586D01" w:rsidRDefault="00C1549F" w:rsidP="003C1D4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586D01" w14:paraId="4A14D780" w14:textId="77777777" w:rsidTr="00B62743">
        <w:trPr>
          <w:trHeight w:val="278"/>
          <w:jc w:val="center"/>
        </w:trPr>
        <w:tc>
          <w:tcPr>
            <w:tcW w:w="1525" w:type="dxa"/>
            <w:vAlign w:val="center"/>
          </w:tcPr>
          <w:p w14:paraId="2A3E2411" w14:textId="2A193123" w:rsidR="007A6B1B" w:rsidRPr="00586D01" w:rsidRDefault="002341D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14:paraId="2CFA58D3" w14:textId="7202576D" w:rsidR="007A6B1B" w:rsidRPr="00586D01" w:rsidRDefault="00847C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  <w:vAlign w:val="center"/>
          </w:tcPr>
          <w:p w14:paraId="1B2E566B" w14:textId="7615D032" w:rsidR="007A6B1B" w:rsidRPr="00586D01" w:rsidRDefault="00463EB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14:paraId="5BB61073" w14:textId="1CB0F954" w:rsidR="007A6B1B" w:rsidRPr="00586D01" w:rsidRDefault="00847C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  <w:vAlign w:val="center"/>
          </w:tcPr>
          <w:p w14:paraId="72A1F3DA" w14:textId="77777777" w:rsidR="007A6B1B" w:rsidRPr="00586D01" w:rsidRDefault="007A6B1B" w:rsidP="003C1D4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586D01" w14:paraId="74AF7205" w14:textId="77777777" w:rsidTr="00B62743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2BFC0563" w14:textId="77777777" w:rsidR="00847CB2" w:rsidRPr="00847CB2" w:rsidRDefault="00847CB2" w:rsidP="00847C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11111"/>
                <w:sz w:val="18"/>
                <w:szCs w:val="18"/>
              </w:rPr>
            </w:pPr>
            <w:r w:rsidRPr="00847CB2">
              <w:rPr>
                <w:rFonts w:ascii="BNazanin" w:cs="BNazanin"/>
                <w:color w:val="111111"/>
                <w:sz w:val="18"/>
                <w:szCs w:val="18"/>
              </w:rPr>
              <w:t xml:space="preserve">1-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Karia, G. L. Christian R.A. (2013), Wastewater Treatment: Concepts and Design Approach, Technology &amp; Engineering.</w:t>
            </w:r>
          </w:p>
          <w:p w14:paraId="7E677E41" w14:textId="77777777" w:rsidR="00847CB2" w:rsidRPr="00847CB2" w:rsidRDefault="00847CB2" w:rsidP="00847C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11111"/>
                <w:sz w:val="18"/>
                <w:szCs w:val="18"/>
              </w:rPr>
            </w:pPr>
            <w:r w:rsidRPr="00847CB2">
              <w:rPr>
                <w:rFonts w:ascii="BNazanin" w:cs="BNazanin"/>
                <w:color w:val="111111"/>
                <w:sz w:val="18"/>
                <w:szCs w:val="18"/>
              </w:rPr>
              <w:t xml:space="preserve">2-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Davis, M.L. (2010), Water and Wastewater Engineering, McGraw-Hill Education</w:t>
            </w:r>
          </w:p>
          <w:p w14:paraId="2A97AE37" w14:textId="636374E7" w:rsidR="00C1549F" w:rsidRPr="006273B4" w:rsidRDefault="00847CB2" w:rsidP="00847CB2">
            <w:pPr>
              <w:autoSpaceDE w:val="0"/>
              <w:autoSpaceDN w:val="0"/>
              <w:adjustRightInd w:val="0"/>
              <w:rPr>
                <w:rFonts w:ascii="TimesNewRomanPSMT" w:hAnsi="Calibri" w:cs="TimesNewRomanPSMT"/>
                <w:sz w:val="20"/>
                <w:szCs w:val="20"/>
              </w:rPr>
            </w:pPr>
            <w:r w:rsidRPr="00847CB2">
              <w:rPr>
                <w:rFonts w:ascii="BNazanin" w:cs="BNazanin"/>
                <w:color w:val="111111"/>
                <w:sz w:val="18"/>
                <w:szCs w:val="18"/>
              </w:rPr>
              <w:t xml:space="preserve">3-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Tchobanoglous</w:t>
            </w:r>
            <w:r w:rsidRPr="00847C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G.,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Burton</w:t>
            </w:r>
            <w:r w:rsidRPr="00847C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F.L.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Stensel</w:t>
            </w:r>
            <w:r w:rsidRPr="00847C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H.D. (2002), </w:t>
            </w:r>
            <w:r w:rsidRPr="00847CB2">
              <w:rPr>
                <w:rFonts w:ascii="Calibri" w:hAnsi="Calibri" w:cs="Calibri"/>
                <w:color w:val="111111"/>
                <w:sz w:val="18"/>
                <w:szCs w:val="18"/>
              </w:rPr>
              <w:t>Wastewater Engineering: Treatment and Reuse, McGraw-Hill Science</w:t>
            </w:r>
          </w:p>
        </w:tc>
        <w:tc>
          <w:tcPr>
            <w:tcW w:w="1695" w:type="dxa"/>
            <w:gridSpan w:val="2"/>
            <w:vAlign w:val="center"/>
          </w:tcPr>
          <w:p w14:paraId="4D273880" w14:textId="77777777" w:rsidR="00C1549F" w:rsidRPr="00586D01" w:rsidRDefault="00C1549F" w:rsidP="00C1549F">
            <w:pPr>
              <w:jc w:val="right"/>
              <w:rPr>
                <w:rFonts w:ascii="IranNastaliq" w:hAnsi="IranNastaliq" w:cs="Titr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2A7A0A88" w14:textId="77777777" w:rsidR="006B0268" w:rsidRDefault="006B0268" w:rsidP="006B0268">
      <w:pPr>
        <w:jc w:val="center"/>
        <w:rPr>
          <w:rFonts w:ascii="IranNastaliq" w:hAnsi="IranNastaliq" w:cs="B Mitra"/>
          <w:b/>
          <w:bCs/>
          <w:lang w:bidi="fa-IR"/>
        </w:rPr>
      </w:pPr>
      <w:r w:rsidRPr="00586D01">
        <w:rPr>
          <w:rFonts w:ascii="IranNastaliq" w:hAnsi="IranNastaliq" w:cs="B Mitra" w:hint="cs"/>
          <w:b/>
          <w:bCs/>
          <w:rtl/>
          <w:lang w:bidi="fa-IR"/>
        </w:rPr>
        <w:t>بودجه</w:t>
      </w:r>
      <w:r w:rsidRPr="00586D01">
        <w:rPr>
          <w:rFonts w:ascii="IranNastaliq" w:hAnsi="IranNastaliq" w:cs="B Mitra"/>
          <w:b/>
          <w:bCs/>
          <w:rtl/>
          <w:lang w:bidi="fa-IR"/>
        </w:rPr>
        <w:softHyphen/>
      </w:r>
      <w:r w:rsidRPr="00586D01">
        <w:rPr>
          <w:rFonts w:ascii="IranNastaliq" w:hAnsi="IranNastaliq" w:cs="B Mitra" w:hint="cs"/>
          <w:b/>
          <w:bCs/>
          <w:rtl/>
          <w:lang w:bidi="fa-IR"/>
        </w:rPr>
        <w:t>بندی درس</w:t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8645"/>
        <w:gridCol w:w="1970"/>
      </w:tblGrid>
      <w:tr w:rsidR="00586D01" w:rsidRPr="00586D01" w14:paraId="74CFF3EE" w14:textId="77777777" w:rsidTr="00586D01">
        <w:trPr>
          <w:trHeight w:val="383"/>
          <w:jc w:val="center"/>
        </w:trPr>
        <w:tc>
          <w:tcPr>
            <w:tcW w:w="8645" w:type="dxa"/>
            <w:vAlign w:val="center"/>
          </w:tcPr>
          <w:p w14:paraId="4A785597" w14:textId="77777777" w:rsidR="00586D01" w:rsidRPr="00586D01" w:rsidRDefault="00586D0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970" w:type="dxa"/>
            <w:vAlign w:val="center"/>
          </w:tcPr>
          <w:p w14:paraId="057857E1" w14:textId="77777777" w:rsidR="00586D01" w:rsidRPr="00586D01" w:rsidRDefault="00586D0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86D01" w:rsidRPr="00586D01" w14:paraId="46491059" w14:textId="77777777" w:rsidTr="00586D01">
        <w:trPr>
          <w:trHeight w:val="152"/>
          <w:jc w:val="center"/>
        </w:trPr>
        <w:tc>
          <w:tcPr>
            <w:tcW w:w="8645" w:type="dxa"/>
            <w:vAlign w:val="center"/>
          </w:tcPr>
          <w:p w14:paraId="3CAC1BE3" w14:textId="492E2778" w:rsidR="00586D01" w:rsidRPr="00847CB2" w:rsidRDefault="00847CB2" w:rsidP="004154B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مروری بر فرآیندهای فیزیکی، شیمیایی و بیولوژیکی</w:t>
            </w:r>
          </w:p>
        </w:tc>
        <w:tc>
          <w:tcPr>
            <w:tcW w:w="1970" w:type="dxa"/>
            <w:vAlign w:val="center"/>
          </w:tcPr>
          <w:p w14:paraId="31B6A0F1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586D01" w:rsidRPr="00586D01" w14:paraId="79DD6E85" w14:textId="77777777" w:rsidTr="00586D01">
        <w:trPr>
          <w:trHeight w:val="89"/>
          <w:jc w:val="center"/>
        </w:trPr>
        <w:tc>
          <w:tcPr>
            <w:tcW w:w="8645" w:type="dxa"/>
            <w:vAlign w:val="center"/>
          </w:tcPr>
          <w:p w14:paraId="653DDCAA" w14:textId="2A2D118A" w:rsidR="006273B4" w:rsidRPr="00586D01" w:rsidRDefault="00847CB2" w:rsidP="006273B4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آشنایی با مدل جریان و موازنه جرم در راکتور</w:t>
            </w:r>
          </w:p>
        </w:tc>
        <w:tc>
          <w:tcPr>
            <w:tcW w:w="1970" w:type="dxa"/>
            <w:vAlign w:val="center"/>
          </w:tcPr>
          <w:p w14:paraId="11475D92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586D01" w:rsidRPr="00586D01" w14:paraId="5013261E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149952C6" w14:textId="020BE9A0" w:rsidR="00586D01" w:rsidRPr="00586D01" w:rsidRDefault="00847CB2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آشنایی با درجات واکنش شیمیایی و نحوه تعیین درجه واکنش</w:t>
            </w:r>
          </w:p>
        </w:tc>
        <w:tc>
          <w:tcPr>
            <w:tcW w:w="1970" w:type="dxa"/>
            <w:vAlign w:val="center"/>
          </w:tcPr>
          <w:p w14:paraId="59092D13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586D01" w:rsidRPr="00586D01" w14:paraId="6D8278B3" w14:textId="77777777" w:rsidTr="00586D01">
        <w:trPr>
          <w:trHeight w:val="206"/>
          <w:jc w:val="center"/>
        </w:trPr>
        <w:tc>
          <w:tcPr>
            <w:tcW w:w="8645" w:type="dxa"/>
            <w:vAlign w:val="center"/>
          </w:tcPr>
          <w:p w14:paraId="5E07A491" w14:textId="25DFD6FE" w:rsidR="00586D01" w:rsidRPr="00586D01" w:rsidRDefault="00847CB2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نگرشی بر اجزای تصفیه خانه آب و فاضلاب</w:t>
            </w:r>
          </w:p>
        </w:tc>
        <w:tc>
          <w:tcPr>
            <w:tcW w:w="1970" w:type="dxa"/>
            <w:vAlign w:val="center"/>
          </w:tcPr>
          <w:p w14:paraId="66412DAF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586D01" w:rsidRPr="00586D01" w14:paraId="4F444388" w14:textId="77777777" w:rsidTr="00586D01">
        <w:trPr>
          <w:trHeight w:val="215"/>
          <w:jc w:val="center"/>
        </w:trPr>
        <w:tc>
          <w:tcPr>
            <w:tcW w:w="8645" w:type="dxa"/>
            <w:vAlign w:val="center"/>
          </w:tcPr>
          <w:p w14:paraId="3577C452" w14:textId="422A4E93" w:rsidR="00586D01" w:rsidRPr="00586D01" w:rsidRDefault="00847CB2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نگرشی بر اصول انتخاب فرایندهای مناسب</w:t>
            </w:r>
          </w:p>
        </w:tc>
        <w:tc>
          <w:tcPr>
            <w:tcW w:w="1970" w:type="dxa"/>
            <w:vAlign w:val="center"/>
          </w:tcPr>
          <w:p w14:paraId="4EB34AAA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586D01" w:rsidRPr="00586D01" w14:paraId="71111A3D" w14:textId="77777777" w:rsidTr="00586D01">
        <w:trPr>
          <w:trHeight w:val="242"/>
          <w:jc w:val="center"/>
        </w:trPr>
        <w:tc>
          <w:tcPr>
            <w:tcW w:w="8645" w:type="dxa"/>
            <w:vAlign w:val="center"/>
          </w:tcPr>
          <w:p w14:paraId="074486AB" w14:textId="00378033" w:rsidR="0068034F" w:rsidRPr="00586D01" w:rsidRDefault="00847CB2" w:rsidP="0068034F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واحد آشغالگیر، دانه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>گیر و زلال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>ساز</w:t>
            </w:r>
          </w:p>
        </w:tc>
        <w:tc>
          <w:tcPr>
            <w:tcW w:w="1970" w:type="dxa"/>
            <w:vAlign w:val="center"/>
          </w:tcPr>
          <w:p w14:paraId="6AEF154D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586D01" w:rsidRPr="00586D01" w14:paraId="236C4223" w14:textId="77777777" w:rsidTr="00586D01">
        <w:trPr>
          <w:trHeight w:val="251"/>
          <w:jc w:val="center"/>
        </w:trPr>
        <w:tc>
          <w:tcPr>
            <w:tcW w:w="8645" w:type="dxa"/>
            <w:vAlign w:val="center"/>
          </w:tcPr>
          <w:p w14:paraId="069C10DE" w14:textId="1D159EB6" w:rsidR="00586D01" w:rsidRPr="00586D01" w:rsidRDefault="00847CB2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واحد هوادهی</w:t>
            </w:r>
          </w:p>
        </w:tc>
        <w:tc>
          <w:tcPr>
            <w:tcW w:w="1970" w:type="dxa"/>
            <w:vAlign w:val="center"/>
          </w:tcPr>
          <w:p w14:paraId="2C3FB76B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586D01" w:rsidRPr="00586D01" w14:paraId="400B727E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1AAB4703" w14:textId="1111E64C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واحد انعقاد و لخته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سازی</w:t>
            </w:r>
          </w:p>
        </w:tc>
        <w:tc>
          <w:tcPr>
            <w:tcW w:w="1970" w:type="dxa"/>
            <w:vAlign w:val="center"/>
          </w:tcPr>
          <w:p w14:paraId="37CFF58A" w14:textId="77777777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586D01" w:rsidRPr="00586D01" w14:paraId="2BAE2511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0C126756" w14:textId="01B33807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سختی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گیرها و فیلترها</w:t>
            </w:r>
          </w:p>
        </w:tc>
        <w:tc>
          <w:tcPr>
            <w:tcW w:w="1970" w:type="dxa"/>
            <w:vAlign w:val="center"/>
          </w:tcPr>
          <w:p w14:paraId="39131234" w14:textId="251442D9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586D01" w:rsidRPr="00586D01" w14:paraId="2991B5AD" w14:textId="77777777" w:rsidTr="00586D01">
        <w:trPr>
          <w:trHeight w:val="206"/>
          <w:jc w:val="center"/>
        </w:trPr>
        <w:tc>
          <w:tcPr>
            <w:tcW w:w="8645" w:type="dxa"/>
            <w:vAlign w:val="center"/>
          </w:tcPr>
          <w:p w14:paraId="25498A3A" w14:textId="67A9A8D8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سیستم گندزدایی</w:t>
            </w:r>
          </w:p>
        </w:tc>
        <w:tc>
          <w:tcPr>
            <w:tcW w:w="1970" w:type="dxa"/>
            <w:vAlign w:val="center"/>
          </w:tcPr>
          <w:p w14:paraId="11489BE7" w14:textId="77777777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586D01" w:rsidRPr="00586D01" w14:paraId="394FD0F3" w14:textId="77777777" w:rsidTr="00586D01">
        <w:trPr>
          <w:trHeight w:val="224"/>
          <w:jc w:val="center"/>
        </w:trPr>
        <w:tc>
          <w:tcPr>
            <w:tcW w:w="8645" w:type="dxa"/>
            <w:vAlign w:val="center"/>
          </w:tcPr>
          <w:p w14:paraId="770E861F" w14:textId="2E5DA503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روش لجن فعال</w:t>
            </w:r>
          </w:p>
        </w:tc>
        <w:tc>
          <w:tcPr>
            <w:tcW w:w="1970" w:type="dxa"/>
            <w:vAlign w:val="center"/>
          </w:tcPr>
          <w:p w14:paraId="033C3F2A" w14:textId="1742B5B1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586D01" w:rsidRPr="00586D01" w14:paraId="46153AF9" w14:textId="77777777" w:rsidTr="00586D01">
        <w:trPr>
          <w:trHeight w:val="224"/>
          <w:jc w:val="center"/>
        </w:trPr>
        <w:tc>
          <w:tcPr>
            <w:tcW w:w="8645" w:type="dxa"/>
            <w:vAlign w:val="center"/>
          </w:tcPr>
          <w:p w14:paraId="67FDC3DC" w14:textId="21E703FA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برکه و لاگون</w:t>
            </w:r>
          </w:p>
        </w:tc>
        <w:tc>
          <w:tcPr>
            <w:tcW w:w="1970" w:type="dxa"/>
            <w:vAlign w:val="center"/>
          </w:tcPr>
          <w:p w14:paraId="0D4FB667" w14:textId="59C63FF2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586D01" w:rsidRPr="00586D01" w14:paraId="66B3B85D" w14:textId="77777777" w:rsidTr="00586D01">
        <w:trPr>
          <w:trHeight w:val="71"/>
          <w:jc w:val="center"/>
        </w:trPr>
        <w:tc>
          <w:tcPr>
            <w:tcW w:w="8645" w:type="dxa"/>
            <w:vAlign w:val="center"/>
          </w:tcPr>
          <w:p w14:paraId="036EF74B" w14:textId="5C7B34DA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روش صافی چکنده</w:t>
            </w:r>
          </w:p>
        </w:tc>
        <w:tc>
          <w:tcPr>
            <w:tcW w:w="1970" w:type="dxa"/>
            <w:vAlign w:val="center"/>
          </w:tcPr>
          <w:p w14:paraId="5311A354" w14:textId="1253EF60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586D01" w:rsidRPr="00586D01" w14:paraId="1E5ECE45" w14:textId="77777777" w:rsidTr="00586D01">
        <w:trPr>
          <w:trHeight w:val="71"/>
          <w:jc w:val="center"/>
        </w:trPr>
        <w:tc>
          <w:tcPr>
            <w:tcW w:w="8645" w:type="dxa"/>
            <w:vAlign w:val="center"/>
          </w:tcPr>
          <w:p w14:paraId="43C88F66" w14:textId="54453CCB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سایر روش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>های تصفیه بیولوژیکی</w:t>
            </w:r>
          </w:p>
        </w:tc>
        <w:tc>
          <w:tcPr>
            <w:tcW w:w="1970" w:type="dxa"/>
            <w:vAlign w:val="center"/>
          </w:tcPr>
          <w:p w14:paraId="00322269" w14:textId="270A624C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586D01" w:rsidRPr="00586D01" w14:paraId="683E90C2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4505B332" w14:textId="04705FBD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هاضم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>های لجن</w:t>
            </w:r>
          </w:p>
        </w:tc>
        <w:tc>
          <w:tcPr>
            <w:tcW w:w="1970" w:type="dxa"/>
            <w:vAlign w:val="center"/>
          </w:tcPr>
          <w:p w14:paraId="06B8526B" w14:textId="06981B19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586D01" w:rsidRPr="00586D01" w14:paraId="6158D2B1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051AA7BF" w14:textId="61CAE5F0" w:rsidR="00586D01" w:rsidRPr="00586D01" w:rsidRDefault="00847CB2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طراحی واحد جذب سطحی و تعویض یونی</w:t>
            </w:r>
          </w:p>
        </w:tc>
        <w:tc>
          <w:tcPr>
            <w:tcW w:w="1970" w:type="dxa"/>
            <w:vAlign w:val="center"/>
          </w:tcPr>
          <w:p w14:paraId="6AA1EEF3" w14:textId="02808092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02EC0566" w14:textId="3FE41E5A" w:rsidR="005908E6" w:rsidRPr="005908E6" w:rsidRDefault="005908E6" w:rsidP="00895FC2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51D7" w14:textId="77777777" w:rsidR="005A3E6B" w:rsidRDefault="005A3E6B" w:rsidP="0007479E">
      <w:pPr>
        <w:spacing w:after="0" w:line="240" w:lineRule="auto"/>
      </w:pPr>
      <w:r>
        <w:separator/>
      </w:r>
    </w:p>
  </w:endnote>
  <w:endnote w:type="continuationSeparator" w:id="0">
    <w:p w14:paraId="39B6222A" w14:textId="77777777" w:rsidR="005A3E6B" w:rsidRDefault="005A3E6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0F7A" w14:textId="77777777" w:rsidR="005A3E6B" w:rsidRDefault="005A3E6B" w:rsidP="0007479E">
      <w:pPr>
        <w:spacing w:after="0" w:line="240" w:lineRule="auto"/>
      </w:pPr>
      <w:r>
        <w:separator/>
      </w:r>
    </w:p>
  </w:footnote>
  <w:footnote w:type="continuationSeparator" w:id="0">
    <w:p w14:paraId="24CD3EF1" w14:textId="77777777" w:rsidR="005A3E6B" w:rsidRDefault="005A3E6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1CC"/>
    <w:multiLevelType w:val="hybridMultilevel"/>
    <w:tmpl w:val="491E7178"/>
    <w:lvl w:ilvl="0" w:tplc="F5FEC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3DC4"/>
    <w:multiLevelType w:val="hybridMultilevel"/>
    <w:tmpl w:val="8A844D22"/>
    <w:lvl w:ilvl="0" w:tplc="8F24E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1EB7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EC4B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8823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5CD1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AF0B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ECD4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F8AF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A2A2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6171"/>
    <w:multiLevelType w:val="hybridMultilevel"/>
    <w:tmpl w:val="F7088F0E"/>
    <w:lvl w:ilvl="0" w:tplc="A5E24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D6C5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51CBF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A8F0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6AE2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CAF7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4CA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9E92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38F2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05C2"/>
    <w:rsid w:val="0007479E"/>
    <w:rsid w:val="00176C82"/>
    <w:rsid w:val="001A24D7"/>
    <w:rsid w:val="0023366D"/>
    <w:rsid w:val="002341D4"/>
    <w:rsid w:val="00281FF2"/>
    <w:rsid w:val="002C1534"/>
    <w:rsid w:val="00303CC2"/>
    <w:rsid w:val="00321206"/>
    <w:rsid w:val="00341676"/>
    <w:rsid w:val="003C1D42"/>
    <w:rsid w:val="003D23C3"/>
    <w:rsid w:val="004154B2"/>
    <w:rsid w:val="00450EB3"/>
    <w:rsid w:val="00463EB3"/>
    <w:rsid w:val="004678EF"/>
    <w:rsid w:val="00480C6A"/>
    <w:rsid w:val="004B094A"/>
    <w:rsid w:val="004C0E17"/>
    <w:rsid w:val="00586D01"/>
    <w:rsid w:val="005908E6"/>
    <w:rsid w:val="005A3E6B"/>
    <w:rsid w:val="005B71F9"/>
    <w:rsid w:val="005E693F"/>
    <w:rsid w:val="0062591E"/>
    <w:rsid w:val="006261B7"/>
    <w:rsid w:val="006273B4"/>
    <w:rsid w:val="0068034F"/>
    <w:rsid w:val="006B0268"/>
    <w:rsid w:val="006B3CAE"/>
    <w:rsid w:val="007367C0"/>
    <w:rsid w:val="00743B45"/>
    <w:rsid w:val="00743C43"/>
    <w:rsid w:val="0077554D"/>
    <w:rsid w:val="00792B5F"/>
    <w:rsid w:val="007A6B1B"/>
    <w:rsid w:val="007B20CA"/>
    <w:rsid w:val="007D7EE3"/>
    <w:rsid w:val="007E131E"/>
    <w:rsid w:val="007F026B"/>
    <w:rsid w:val="00847CB2"/>
    <w:rsid w:val="00880ED1"/>
    <w:rsid w:val="00891C14"/>
    <w:rsid w:val="00895FC2"/>
    <w:rsid w:val="008B1385"/>
    <w:rsid w:val="008D2DEA"/>
    <w:rsid w:val="0092189B"/>
    <w:rsid w:val="009240A1"/>
    <w:rsid w:val="009F15D9"/>
    <w:rsid w:val="00A152D4"/>
    <w:rsid w:val="00A1660C"/>
    <w:rsid w:val="00A42A53"/>
    <w:rsid w:val="00AD12D4"/>
    <w:rsid w:val="00B62743"/>
    <w:rsid w:val="00B97D71"/>
    <w:rsid w:val="00BE691F"/>
    <w:rsid w:val="00BE73D7"/>
    <w:rsid w:val="00C1549F"/>
    <w:rsid w:val="00C3108D"/>
    <w:rsid w:val="00C41A2F"/>
    <w:rsid w:val="00C45222"/>
    <w:rsid w:val="00C84F12"/>
    <w:rsid w:val="00C923D7"/>
    <w:rsid w:val="00CA2BD0"/>
    <w:rsid w:val="00CD1C05"/>
    <w:rsid w:val="00CF4C88"/>
    <w:rsid w:val="00D010E0"/>
    <w:rsid w:val="00D574E7"/>
    <w:rsid w:val="00E00030"/>
    <w:rsid w:val="00E13C35"/>
    <w:rsid w:val="00E31D17"/>
    <w:rsid w:val="00E32E53"/>
    <w:rsid w:val="00E47CA2"/>
    <w:rsid w:val="00E64549"/>
    <w:rsid w:val="00E86639"/>
    <w:rsid w:val="00E9775F"/>
    <w:rsid w:val="00F753CB"/>
    <w:rsid w:val="00FA2F2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1D2C55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9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135">
          <w:marLeft w:val="0"/>
          <w:marRight w:val="44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Amin Shams</cp:lastModifiedBy>
  <cp:revision>36</cp:revision>
  <cp:lastPrinted>2018-12-27T12:18:00Z</cp:lastPrinted>
  <dcterms:created xsi:type="dcterms:W3CDTF">2018-12-27T15:05:00Z</dcterms:created>
  <dcterms:modified xsi:type="dcterms:W3CDTF">2025-07-04T14:47:00Z</dcterms:modified>
</cp:coreProperties>
</file>